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63DC5" w14:textId="77F74B84" w:rsidR="00AB7A57" w:rsidRDefault="00326E68">
      <w:r>
        <w:rPr>
          <w:noProof/>
        </w:rPr>
        <mc:AlternateContent>
          <mc:Choice Requires="wps">
            <w:drawing>
              <wp:anchor distT="0" distB="0" distL="114300" distR="114300" simplePos="0" relativeHeight="251663360" behindDoc="0" locked="0" layoutInCell="1" allowOverlap="1" wp14:anchorId="6F84115E" wp14:editId="0854A7F9">
                <wp:simplePos x="0" y="0"/>
                <wp:positionH relativeFrom="column">
                  <wp:posOffset>990600</wp:posOffset>
                </wp:positionH>
                <wp:positionV relativeFrom="paragraph">
                  <wp:posOffset>-381000</wp:posOffset>
                </wp:positionV>
                <wp:extent cx="5572125" cy="0"/>
                <wp:effectExtent l="0" t="19050" r="28575" b="19050"/>
                <wp:wrapNone/>
                <wp:docPr id="5" name="Straight Connector 5"/>
                <wp:cNvGraphicFramePr/>
                <a:graphic xmlns:a="http://schemas.openxmlformats.org/drawingml/2006/main">
                  <a:graphicData uri="http://schemas.microsoft.com/office/word/2010/wordprocessingShape">
                    <wps:wsp>
                      <wps:cNvCnPr/>
                      <wps:spPr>
                        <a:xfrm>
                          <a:off x="0" y="0"/>
                          <a:ext cx="5572125" cy="0"/>
                        </a:xfrm>
                        <a:prstGeom prst="lin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E75F16"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30pt" to="516.7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" strokecolor="#ed7d31 [3205]" strokeweight="3pt">
                <v:stroke joinstyle="miter"/>
              </v:line>
            </w:pict>
          </mc:Fallback>
        </mc:AlternateContent>
      </w:r>
      <w:r>
        <w:rPr>
          <w:noProof/>
        </w:rPr>
        <mc:AlternateContent>
          <mc:Choice Requires="wps">
            <w:drawing>
              <wp:anchor distT="45720" distB="45720" distL="114300" distR="114300" simplePos="0" relativeHeight="251667456" behindDoc="0" locked="0" layoutInCell="1" allowOverlap="1" wp14:anchorId="61011AE6" wp14:editId="63C24A16">
                <wp:simplePos x="0" y="0"/>
                <wp:positionH relativeFrom="margin">
                  <wp:posOffset>800100</wp:posOffset>
                </wp:positionH>
                <wp:positionV relativeFrom="paragraph">
                  <wp:posOffset>-323850</wp:posOffset>
                </wp:positionV>
                <wp:extent cx="5991225" cy="140462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04620"/>
                        </a:xfrm>
                        <a:prstGeom prst="rect">
                          <a:avLst/>
                        </a:prstGeom>
                        <a:noFill/>
                        <a:ln w="9525">
                          <a:noFill/>
                          <a:miter lim="800000"/>
                          <a:headEnd/>
                          <a:tailEnd/>
                        </a:ln>
                      </wps:spPr>
                      <wps:txbx>
                        <w:txbxContent>
                          <w:p w14:paraId="68926A7A" w14:textId="579BFC78" w:rsidR="00326E68" w:rsidRPr="00326E68" w:rsidRDefault="00326E68" w:rsidP="00326E68">
                            <w:pPr>
                              <w:jc w:val="center"/>
                              <w:rPr>
                                <w:rFonts w:ascii="Times New Roman" w:hAnsi="Times New Roman" w:cs="Times New Roman"/>
                                <w:sz w:val="30"/>
                                <w:szCs w:val="30"/>
                              </w:rPr>
                            </w:pPr>
                            <w:r w:rsidRPr="00326E68">
                              <w:rPr>
                                <w:rFonts w:ascii="Times New Roman" w:hAnsi="Times New Roman" w:cs="Times New Roman"/>
                                <w:noProof/>
                                <w:sz w:val="30"/>
                                <w:szCs w:val="30"/>
                              </w:rPr>
                              <w:t xml:space="preserve">Using </w:t>
                            </w:r>
                            <w:r w:rsidRPr="00326E68">
                              <w:rPr>
                                <w:rFonts w:ascii="Times New Roman" w:hAnsi="Times New Roman" w:cs="Times New Roman"/>
                                <w:b/>
                                <w:bCs/>
                                <w:noProof/>
                                <w:sz w:val="30"/>
                                <w:szCs w:val="30"/>
                              </w:rPr>
                              <w:t>F</w:t>
                            </w:r>
                            <w:r w:rsidRPr="00326E68">
                              <w:rPr>
                                <w:rFonts w:ascii="Times New Roman" w:hAnsi="Times New Roman" w:cs="Times New Roman"/>
                                <w:noProof/>
                                <w:sz w:val="30"/>
                                <w:szCs w:val="30"/>
                              </w:rPr>
                              <w:t xml:space="preserve">eedback, </w:t>
                            </w:r>
                            <w:r w:rsidRPr="00326E68">
                              <w:rPr>
                                <w:rFonts w:ascii="Times New Roman" w:hAnsi="Times New Roman" w:cs="Times New Roman"/>
                                <w:b/>
                                <w:bCs/>
                                <w:noProof/>
                                <w:sz w:val="30"/>
                                <w:szCs w:val="30"/>
                              </w:rPr>
                              <w:t>R</w:t>
                            </w:r>
                            <w:r w:rsidRPr="00326E68">
                              <w:rPr>
                                <w:rFonts w:ascii="Times New Roman" w:hAnsi="Times New Roman" w:cs="Times New Roman"/>
                                <w:noProof/>
                                <w:sz w:val="30"/>
                                <w:szCs w:val="30"/>
                              </w:rPr>
                              <w:t xml:space="preserve">eflection, </w:t>
                            </w:r>
                            <w:r w:rsidRPr="00326E68">
                              <w:rPr>
                                <w:rFonts w:ascii="Times New Roman" w:hAnsi="Times New Roman" w:cs="Times New Roman"/>
                                <w:b/>
                                <w:bCs/>
                                <w:noProof/>
                                <w:sz w:val="30"/>
                                <w:szCs w:val="30"/>
                              </w:rPr>
                              <w:t>a</w:t>
                            </w:r>
                            <w:r w:rsidRPr="00326E68">
                              <w:rPr>
                                <w:rFonts w:ascii="Times New Roman" w:hAnsi="Times New Roman" w:cs="Times New Roman"/>
                                <w:noProof/>
                                <w:sz w:val="30"/>
                                <w:szCs w:val="30"/>
                              </w:rPr>
                              <w:t xml:space="preserve">nd </w:t>
                            </w:r>
                            <w:r w:rsidRPr="00326E68">
                              <w:rPr>
                                <w:rFonts w:ascii="Times New Roman" w:hAnsi="Times New Roman" w:cs="Times New Roman"/>
                                <w:b/>
                                <w:bCs/>
                                <w:noProof/>
                                <w:sz w:val="30"/>
                                <w:szCs w:val="30"/>
                              </w:rPr>
                              <w:t>M</w:t>
                            </w:r>
                            <w:r w:rsidRPr="00326E68">
                              <w:rPr>
                                <w:rFonts w:ascii="Times New Roman" w:hAnsi="Times New Roman" w:cs="Times New Roman"/>
                                <w:noProof/>
                                <w:sz w:val="30"/>
                                <w:szCs w:val="30"/>
                              </w:rPr>
                              <w:t xml:space="preserve">ultimedia to Teach </w:t>
                            </w:r>
                            <w:r w:rsidRPr="00326E68">
                              <w:rPr>
                                <w:rFonts w:ascii="Times New Roman" w:hAnsi="Times New Roman" w:cs="Times New Roman"/>
                                <w:b/>
                                <w:bCs/>
                                <w:noProof/>
                                <w:sz w:val="30"/>
                                <w:szCs w:val="30"/>
                              </w:rPr>
                              <w:t>E</w:t>
                            </w:r>
                            <w:r w:rsidRPr="00326E68">
                              <w:rPr>
                                <w:rFonts w:ascii="Times New Roman" w:hAnsi="Times New Roman" w:cs="Times New Roman"/>
                                <w:noProof/>
                                <w:sz w:val="30"/>
                                <w:szCs w:val="30"/>
                              </w:rPr>
                              <w:t>vidence-Based Practices for Effective Classroom Management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011AE6" id="_x0000_t202" coordsize="21600,21600" o:spt="202" path="m,l,21600r21600,l21600,xe">
                <v:stroke joinstyle="miter"/>
                <v:path gradientshapeok="t" o:connecttype="rect"/>
              </v:shapetype>
              <v:shape id="Text Box 2" o:spid="_x0000_s1026" type="#_x0000_t202" style="position:absolute;margin-left:63pt;margin-top:-25.5pt;width:471.7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" filled="f" stroked="f">
                <v:textbox style="mso-fit-shape-to-text:t">
                  <w:txbxContent>
                    <w:p w14:paraId="68926A7A" w14:textId="579BFC78" w:rsidR="00326E68" w:rsidRPr="00326E68" w:rsidRDefault="00326E68" w:rsidP="00326E68">
                      <w:pPr>
                        <w:jc w:val="center"/>
                        <w:rPr>
                          <w:rFonts w:ascii="Times New Roman" w:hAnsi="Times New Roman" w:cs="Times New Roman"/>
                          <w:sz w:val="30"/>
                          <w:szCs w:val="30"/>
                        </w:rPr>
                      </w:pPr>
                      <w:r w:rsidRPr="00326E68">
                        <w:rPr>
                          <w:rFonts w:ascii="Times New Roman" w:hAnsi="Times New Roman" w:cs="Times New Roman"/>
                          <w:noProof/>
                          <w:sz w:val="30"/>
                          <w:szCs w:val="30"/>
                        </w:rPr>
                        <w:t xml:space="preserve">Using </w:t>
                      </w:r>
                      <w:r w:rsidRPr="00326E68">
                        <w:rPr>
                          <w:rFonts w:ascii="Times New Roman" w:hAnsi="Times New Roman" w:cs="Times New Roman"/>
                          <w:b/>
                          <w:bCs/>
                          <w:noProof/>
                          <w:sz w:val="30"/>
                          <w:szCs w:val="30"/>
                        </w:rPr>
                        <w:t>F</w:t>
                      </w:r>
                      <w:r w:rsidRPr="00326E68">
                        <w:rPr>
                          <w:rFonts w:ascii="Times New Roman" w:hAnsi="Times New Roman" w:cs="Times New Roman"/>
                          <w:noProof/>
                          <w:sz w:val="30"/>
                          <w:szCs w:val="30"/>
                        </w:rPr>
                        <w:t xml:space="preserve">eedback, </w:t>
                      </w:r>
                      <w:r w:rsidRPr="00326E68">
                        <w:rPr>
                          <w:rFonts w:ascii="Times New Roman" w:hAnsi="Times New Roman" w:cs="Times New Roman"/>
                          <w:b/>
                          <w:bCs/>
                          <w:noProof/>
                          <w:sz w:val="30"/>
                          <w:szCs w:val="30"/>
                        </w:rPr>
                        <w:t>R</w:t>
                      </w:r>
                      <w:r w:rsidRPr="00326E68">
                        <w:rPr>
                          <w:rFonts w:ascii="Times New Roman" w:hAnsi="Times New Roman" w:cs="Times New Roman"/>
                          <w:noProof/>
                          <w:sz w:val="30"/>
                          <w:szCs w:val="30"/>
                        </w:rPr>
                        <w:t xml:space="preserve">eflection, </w:t>
                      </w:r>
                      <w:r w:rsidRPr="00326E68">
                        <w:rPr>
                          <w:rFonts w:ascii="Times New Roman" w:hAnsi="Times New Roman" w:cs="Times New Roman"/>
                          <w:b/>
                          <w:bCs/>
                          <w:noProof/>
                          <w:sz w:val="30"/>
                          <w:szCs w:val="30"/>
                        </w:rPr>
                        <w:t>a</w:t>
                      </w:r>
                      <w:r w:rsidRPr="00326E68">
                        <w:rPr>
                          <w:rFonts w:ascii="Times New Roman" w:hAnsi="Times New Roman" w:cs="Times New Roman"/>
                          <w:noProof/>
                          <w:sz w:val="30"/>
                          <w:szCs w:val="30"/>
                        </w:rPr>
                        <w:t xml:space="preserve">nd </w:t>
                      </w:r>
                      <w:r w:rsidRPr="00326E68">
                        <w:rPr>
                          <w:rFonts w:ascii="Times New Roman" w:hAnsi="Times New Roman" w:cs="Times New Roman"/>
                          <w:b/>
                          <w:bCs/>
                          <w:noProof/>
                          <w:sz w:val="30"/>
                          <w:szCs w:val="30"/>
                        </w:rPr>
                        <w:t>M</w:t>
                      </w:r>
                      <w:r w:rsidRPr="00326E68">
                        <w:rPr>
                          <w:rFonts w:ascii="Times New Roman" w:hAnsi="Times New Roman" w:cs="Times New Roman"/>
                          <w:noProof/>
                          <w:sz w:val="30"/>
                          <w:szCs w:val="30"/>
                        </w:rPr>
                        <w:t xml:space="preserve">ultimedia to Teach </w:t>
                      </w:r>
                      <w:r w:rsidRPr="00326E68">
                        <w:rPr>
                          <w:rFonts w:ascii="Times New Roman" w:hAnsi="Times New Roman" w:cs="Times New Roman"/>
                          <w:b/>
                          <w:bCs/>
                          <w:noProof/>
                          <w:sz w:val="30"/>
                          <w:szCs w:val="30"/>
                        </w:rPr>
                        <w:t>E</w:t>
                      </w:r>
                      <w:r w:rsidRPr="00326E68">
                        <w:rPr>
                          <w:rFonts w:ascii="Times New Roman" w:hAnsi="Times New Roman" w:cs="Times New Roman"/>
                          <w:noProof/>
                          <w:sz w:val="30"/>
                          <w:szCs w:val="30"/>
                        </w:rPr>
                        <w:t>vidence-Based Practices for Effective Classroom Management</w:t>
                      </w:r>
                    </w:p>
                  </w:txbxContent>
                </v:textbox>
                <w10:wrap anchorx="margin"/>
              </v:shape>
            </w:pict>
          </mc:Fallback>
        </mc:AlternateContent>
      </w:r>
      <w:r w:rsidR="007464A5">
        <w:rPr>
          <w:noProof/>
        </w:rPr>
        <mc:AlternateContent>
          <mc:Choice Requires="wps">
            <w:drawing>
              <wp:anchor distT="0" distB="0" distL="114300" distR="114300" simplePos="0" relativeHeight="251670528" behindDoc="0" locked="0" layoutInCell="1" allowOverlap="1" wp14:anchorId="0F67212B" wp14:editId="5897FF4E">
                <wp:simplePos x="0" y="0"/>
                <wp:positionH relativeFrom="column">
                  <wp:posOffset>-666750</wp:posOffset>
                </wp:positionH>
                <wp:positionV relativeFrom="paragraph">
                  <wp:posOffset>-595630</wp:posOffset>
                </wp:positionV>
                <wp:extent cx="1676400" cy="1104900"/>
                <wp:effectExtent l="95250" t="38100" r="38100" b="95250"/>
                <wp:wrapNone/>
                <wp:docPr id="2" name="Rectangle: Rounded Corners 2"/>
                <wp:cNvGraphicFramePr/>
                <a:graphic xmlns:a="http://schemas.openxmlformats.org/drawingml/2006/main">
                  <a:graphicData uri="http://schemas.microsoft.com/office/word/2010/wordprocessingShape">
                    <wps:wsp>
                      <wps:cNvSpPr/>
                      <wps:spPr>
                        <a:xfrm>
                          <a:off x="0" y="0"/>
                          <a:ext cx="1676400" cy="1104900"/>
                        </a:xfrm>
                        <a:prstGeom prst="roundRect">
                          <a:avLst/>
                        </a:prstGeom>
                        <a:solidFill>
                          <a:schemeClr val="accent1">
                            <a:lumMod val="75000"/>
                          </a:schemeClr>
                        </a:solidFill>
                        <a:effectLst>
                          <a:outerShdw blurRad="50800" dist="38100" dir="8100000" algn="tr" rotWithShape="0">
                            <a:prstClr val="black">
                              <a:alpha val="40000"/>
                            </a:prstClr>
                          </a:outerShdw>
                        </a:effectLst>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EE42BD" id="Rectangle: Rounded Corners 2" o:spid="_x0000_s1026" style="position:absolute;margin-left:-52.5pt;margin-top:-46.9pt;width:132pt;height:8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" fillcolor="#2f5496 [2404]" stroked="f">
                <v:shadow on="t" color="black" opacity="26214f" origin=".5,-.5" offset="-.74836mm,.74836mm"/>
              </v:roundrect>
            </w:pict>
          </mc:Fallback>
        </mc:AlternateContent>
      </w:r>
      <w:r w:rsidR="007464A5">
        <w:rPr>
          <w:noProof/>
        </w:rPr>
        <mc:AlternateContent>
          <mc:Choice Requires="wps">
            <w:drawing>
              <wp:anchor distT="45720" distB="45720" distL="114300" distR="114300" simplePos="0" relativeHeight="251671552" behindDoc="0" locked="0" layoutInCell="1" allowOverlap="1" wp14:anchorId="2C23026A" wp14:editId="5A2A3FFB">
                <wp:simplePos x="0" y="0"/>
                <wp:positionH relativeFrom="column">
                  <wp:posOffset>-685165</wp:posOffset>
                </wp:positionH>
                <wp:positionV relativeFrom="paragraph">
                  <wp:posOffset>-424180</wp:posOffset>
                </wp:positionV>
                <wp:extent cx="1695450" cy="8191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819150"/>
                        </a:xfrm>
                        <a:prstGeom prst="rect">
                          <a:avLst/>
                        </a:prstGeom>
                        <a:noFill/>
                        <a:ln w="9525">
                          <a:noFill/>
                          <a:miter lim="800000"/>
                          <a:headEnd/>
                          <a:tailEnd/>
                        </a:ln>
                      </wps:spPr>
                      <wps:txbx>
                        <w:txbxContent>
                          <w:p w14:paraId="29E6E280" w14:textId="2A3C880C" w:rsidR="00AB7A57" w:rsidRPr="00AB7A57" w:rsidRDefault="00AB7A57" w:rsidP="00AB7A57">
                            <w:pPr>
                              <w:jc w:val="center"/>
                              <w:rPr>
                                <w:rFonts w:ascii="Times New Roman" w:hAnsi="Times New Roman" w:cs="Times New Roman"/>
                                <w:b/>
                                <w:bCs/>
                                <w:sz w:val="44"/>
                                <w:szCs w:val="44"/>
                              </w:rPr>
                            </w:pPr>
                            <w:r w:rsidRPr="00AB7A57">
                              <w:rPr>
                                <w:rFonts w:ascii="Times New Roman" w:hAnsi="Times New Roman" w:cs="Times New Roman"/>
                                <w:b/>
                                <w:bCs/>
                                <w:color w:val="FFFFFF" w:themeColor="background1"/>
                                <w:sz w:val="44"/>
                                <w:szCs w:val="44"/>
                              </w:rPr>
                              <w:t>Build the FRaME: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3026A" id="_x0000_s1027" type="#_x0000_t202" style="position:absolute;margin-left:-53.95pt;margin-top:-33.4pt;width:133.5pt;height:6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" filled="f" stroked="f">
                <v:textbox>
                  <w:txbxContent>
                    <w:p w14:paraId="29E6E280" w14:textId="2A3C880C" w:rsidR="00AB7A57" w:rsidRPr="00AB7A57" w:rsidRDefault="00AB7A57" w:rsidP="00AB7A57">
                      <w:pPr>
                        <w:jc w:val="center"/>
                        <w:rPr>
                          <w:rFonts w:ascii="Times New Roman" w:hAnsi="Times New Roman" w:cs="Times New Roman"/>
                          <w:b/>
                          <w:bCs/>
                          <w:sz w:val="44"/>
                          <w:szCs w:val="44"/>
                        </w:rPr>
                      </w:pPr>
                      <w:r w:rsidRPr="00AB7A57">
                        <w:rPr>
                          <w:rFonts w:ascii="Times New Roman" w:hAnsi="Times New Roman" w:cs="Times New Roman"/>
                          <w:b/>
                          <w:bCs/>
                          <w:color w:val="FFFFFF" w:themeColor="background1"/>
                          <w:sz w:val="44"/>
                          <w:szCs w:val="44"/>
                        </w:rPr>
                        <w:t>Build the FRaME:</w:t>
                      </w:r>
                    </w:p>
                  </w:txbxContent>
                </v:textbox>
              </v:shape>
            </w:pict>
          </mc:Fallback>
        </mc:AlternateContent>
      </w:r>
    </w:p>
    <w:p w14:paraId="55B29677" w14:textId="75A64202" w:rsidR="00AB7A57" w:rsidRDefault="00326E68">
      <w:r>
        <w:rPr>
          <w:noProof/>
        </w:rPr>
        <mc:AlternateContent>
          <mc:Choice Requires="wps">
            <w:drawing>
              <wp:anchor distT="0" distB="0" distL="114300" distR="114300" simplePos="0" relativeHeight="251669504" behindDoc="0" locked="0" layoutInCell="1" allowOverlap="1" wp14:anchorId="063F37F2" wp14:editId="7622E864">
                <wp:simplePos x="0" y="0"/>
                <wp:positionH relativeFrom="column">
                  <wp:posOffset>981075</wp:posOffset>
                </wp:positionH>
                <wp:positionV relativeFrom="paragraph">
                  <wp:posOffset>27940</wp:posOffset>
                </wp:positionV>
                <wp:extent cx="5572125" cy="0"/>
                <wp:effectExtent l="0" t="19050" r="28575" b="19050"/>
                <wp:wrapNone/>
                <wp:docPr id="9" name="Straight Connector 9"/>
                <wp:cNvGraphicFramePr/>
                <a:graphic xmlns:a="http://schemas.openxmlformats.org/drawingml/2006/main">
                  <a:graphicData uri="http://schemas.microsoft.com/office/word/2010/wordprocessingShape">
                    <wps:wsp>
                      <wps:cNvCnPr/>
                      <wps:spPr>
                        <a:xfrm>
                          <a:off x="0" y="0"/>
                          <a:ext cx="5572125" cy="0"/>
                        </a:xfrm>
                        <a:prstGeom prst="lin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259696"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25pt,2.2pt" to="51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" strokecolor="#ed7d31 [3205]" strokeweight="3pt">
                <v:stroke joinstyle="miter"/>
              </v:line>
            </w:pict>
          </mc:Fallback>
        </mc:AlternateContent>
      </w:r>
    </w:p>
    <w:tbl>
      <w:tblPr>
        <w:tblStyle w:val="PlainTable3"/>
        <w:tblpPr w:leftFromText="180" w:rightFromText="180" w:vertAnchor="text" w:horzAnchor="margin" w:tblpXSpec="center" w:tblpY="617"/>
        <w:tblW w:w="11430" w:type="dxa"/>
        <w:tblLook w:val="0480" w:firstRow="0" w:lastRow="0" w:firstColumn="1" w:lastColumn="0" w:noHBand="0" w:noVBand="1"/>
      </w:tblPr>
      <w:tblGrid>
        <w:gridCol w:w="2970"/>
        <w:gridCol w:w="8460"/>
      </w:tblGrid>
      <w:tr w:rsidR="008335FA" w14:paraId="2E8A3EEE" w14:textId="77777777" w:rsidTr="005C12E3">
        <w:trPr>
          <w:cnfStyle w:val="000000100000" w:firstRow="0" w:lastRow="0" w:firstColumn="0" w:lastColumn="0" w:oddVBand="0" w:evenVBand="0" w:oddHBand="1" w:evenHBand="0" w:firstRowFirstColumn="0" w:firstRowLastColumn="0" w:lastRowFirstColumn="0" w:lastRowLastColumn="0"/>
          <w:trHeight w:val="1310"/>
        </w:trPr>
        <w:tc>
          <w:tcPr>
            <w:cnfStyle w:val="001000000000" w:firstRow="0" w:lastRow="0" w:firstColumn="1" w:lastColumn="0" w:oddVBand="0" w:evenVBand="0" w:oddHBand="0" w:evenHBand="0" w:firstRowFirstColumn="0" w:firstRowLastColumn="0" w:lastRowFirstColumn="0" w:lastRowLastColumn="0"/>
            <w:tcW w:w="2970" w:type="dxa"/>
          </w:tcPr>
          <w:p w14:paraId="3C4C7D02" w14:textId="15A65534" w:rsidR="008335FA" w:rsidRPr="008335FA" w:rsidRDefault="00014B1D" w:rsidP="008335FA">
            <w:pPr>
              <w:jc w:val="center"/>
              <w:rPr>
                <w:rFonts w:ascii="Times New Roman" w:hAnsi="Times New Roman" w:cs="Times New Roman"/>
                <w:color w:val="E67E0C"/>
                <w:sz w:val="28"/>
                <w:szCs w:val="28"/>
              </w:rPr>
            </w:pPr>
            <w:r>
              <w:rPr>
                <w:rFonts w:ascii="Times New Roman" w:hAnsi="Times New Roman" w:cs="Times New Roman"/>
                <w:noProof/>
                <w:color w:val="E67E0C"/>
                <w:sz w:val="28"/>
                <w:szCs w:val="28"/>
              </w:rPr>
              <w:drawing>
                <wp:anchor distT="0" distB="0" distL="114300" distR="114300" simplePos="0" relativeHeight="251675648" behindDoc="0" locked="0" layoutInCell="1" allowOverlap="1" wp14:anchorId="0FB6DDBE" wp14:editId="22D18A2E">
                  <wp:simplePos x="0" y="0"/>
                  <wp:positionH relativeFrom="column">
                    <wp:posOffset>466725</wp:posOffset>
                  </wp:positionH>
                  <wp:positionV relativeFrom="paragraph">
                    <wp:posOffset>227330</wp:posOffset>
                  </wp:positionV>
                  <wp:extent cx="762000" cy="762000"/>
                  <wp:effectExtent l="0" t="0" r="0" b="0"/>
                  <wp:wrapNone/>
                  <wp:docPr id="13" name="Graphic 13" descr="Bulls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Bullseye"/>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r w:rsidR="008335FA" w:rsidRPr="008335FA">
              <w:rPr>
                <w:rFonts w:ascii="Times New Roman" w:hAnsi="Times New Roman" w:cs="Times New Roman"/>
                <w:color w:val="E67E0C"/>
                <w:sz w:val="28"/>
                <w:szCs w:val="28"/>
              </w:rPr>
              <w:t>Goal</w:t>
            </w:r>
          </w:p>
        </w:tc>
        <w:tc>
          <w:tcPr>
            <w:tcW w:w="8460" w:type="dxa"/>
          </w:tcPr>
          <w:p w14:paraId="5D649389" w14:textId="43307997" w:rsidR="008335FA" w:rsidRDefault="008335FA" w:rsidP="008335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71A54">
              <w:rPr>
                <w:rFonts w:ascii="Times New Roman" w:hAnsi="Times New Roman" w:cs="Times New Roman"/>
                <w:sz w:val="24"/>
                <w:szCs w:val="24"/>
              </w:rPr>
              <w:t xml:space="preserve">The goal of this project is to develop </w:t>
            </w:r>
            <w:r w:rsidR="001F0594">
              <w:rPr>
                <w:rFonts w:ascii="Times New Roman" w:hAnsi="Times New Roman" w:cs="Times New Roman"/>
                <w:sz w:val="24"/>
                <w:szCs w:val="24"/>
              </w:rPr>
              <w:t xml:space="preserve">and experimentally test </w:t>
            </w:r>
            <w:r w:rsidRPr="00871A54">
              <w:rPr>
                <w:rFonts w:ascii="Times New Roman" w:hAnsi="Times New Roman" w:cs="Times New Roman"/>
                <w:sz w:val="24"/>
                <w:szCs w:val="24"/>
              </w:rPr>
              <w:t xml:space="preserve">a multimedia, multicomponent instructional approach (FRaME) for use in teacher preparation coursework.  The intent of FRaME is to equip future educators with the knowledge and skills needed to create positive classroom environments that support </w:t>
            </w:r>
            <w:r>
              <w:rPr>
                <w:rFonts w:ascii="Times New Roman" w:hAnsi="Times New Roman" w:cs="Times New Roman"/>
                <w:sz w:val="24"/>
                <w:szCs w:val="24"/>
              </w:rPr>
              <w:t xml:space="preserve">the </w:t>
            </w:r>
            <w:r w:rsidRPr="00871A54">
              <w:rPr>
                <w:rFonts w:ascii="Times New Roman" w:hAnsi="Times New Roman" w:cs="Times New Roman"/>
                <w:sz w:val="24"/>
                <w:szCs w:val="24"/>
              </w:rPr>
              <w:t xml:space="preserve">engagement and academic achievement </w:t>
            </w:r>
            <w:r>
              <w:rPr>
                <w:rFonts w:ascii="Times New Roman" w:hAnsi="Times New Roman" w:cs="Times New Roman"/>
                <w:sz w:val="24"/>
                <w:szCs w:val="24"/>
              </w:rPr>
              <w:t>of</w:t>
            </w:r>
            <w:r w:rsidRPr="00871A54">
              <w:rPr>
                <w:rFonts w:ascii="Times New Roman" w:hAnsi="Times New Roman" w:cs="Times New Roman"/>
                <w:sz w:val="24"/>
                <w:szCs w:val="24"/>
              </w:rPr>
              <w:t xml:space="preserve"> K-12 students with disabilities.</w:t>
            </w:r>
          </w:p>
          <w:p w14:paraId="767CD87E" w14:textId="77777777" w:rsidR="008335FA" w:rsidRDefault="008335FA" w:rsidP="008335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F0594" w14:paraId="49657D3C" w14:textId="77777777" w:rsidTr="005C12E3">
        <w:trPr>
          <w:trHeight w:val="1386"/>
        </w:trPr>
        <w:tc>
          <w:tcPr>
            <w:cnfStyle w:val="001000000000" w:firstRow="0" w:lastRow="0" w:firstColumn="1" w:lastColumn="0" w:oddVBand="0" w:evenVBand="0" w:oddHBand="0" w:evenHBand="0" w:firstRowFirstColumn="0" w:firstRowLastColumn="0" w:lastRowFirstColumn="0" w:lastRowLastColumn="0"/>
            <w:tcW w:w="2970" w:type="dxa"/>
          </w:tcPr>
          <w:p w14:paraId="368AE4DE" w14:textId="14B368E4" w:rsidR="001F0594" w:rsidRDefault="001F0594" w:rsidP="005C12E3">
            <w:pPr>
              <w:jc w:val="center"/>
              <w:rPr>
                <w:noProof/>
              </w:rPr>
            </w:pPr>
            <w:r>
              <w:rPr>
                <w:rFonts w:ascii="Times New Roman" w:hAnsi="Times New Roman" w:cs="Times New Roman"/>
                <w:noProof/>
                <w:color w:val="E67E0C"/>
                <w:sz w:val="28"/>
                <w:szCs w:val="28"/>
              </w:rPr>
              <w:drawing>
                <wp:anchor distT="0" distB="0" distL="114300" distR="114300" simplePos="0" relativeHeight="251684864" behindDoc="0" locked="0" layoutInCell="1" allowOverlap="1" wp14:anchorId="564D4037" wp14:editId="2C0BF0C6">
                  <wp:simplePos x="0" y="0"/>
                  <wp:positionH relativeFrom="column">
                    <wp:posOffset>390525</wp:posOffset>
                  </wp:positionH>
                  <wp:positionV relativeFrom="paragraph">
                    <wp:posOffset>644525</wp:posOffset>
                  </wp:positionV>
                  <wp:extent cx="914400" cy="914400"/>
                  <wp:effectExtent l="0" t="0" r="0" b="0"/>
                  <wp:wrapNone/>
                  <wp:docPr id="17" name="Graphic 17" descr="Ven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Venn diagram"/>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Pr="008335FA">
              <w:rPr>
                <w:rFonts w:ascii="Times New Roman" w:hAnsi="Times New Roman" w:cs="Times New Roman"/>
                <w:color w:val="E67E0C"/>
                <w:sz w:val="28"/>
                <w:szCs w:val="28"/>
              </w:rPr>
              <w:t>Intervention</w:t>
            </w:r>
          </w:p>
        </w:tc>
        <w:tc>
          <w:tcPr>
            <w:tcW w:w="8460" w:type="dxa"/>
          </w:tcPr>
          <w:p w14:paraId="1E43A3AC" w14:textId="1C8319DA" w:rsidR="001F0594" w:rsidRDefault="001F0594" w:rsidP="001F059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The three core elements of </w:t>
            </w:r>
            <w:r w:rsidR="002C7E21">
              <w:rPr>
                <w:rFonts w:ascii="Times New Roman" w:hAnsi="Times New Roman" w:cs="Times New Roman"/>
                <w:sz w:val="24"/>
                <w:szCs w:val="24"/>
              </w:rPr>
              <w:t xml:space="preserve">the </w:t>
            </w:r>
            <w:r>
              <w:rPr>
                <w:rFonts w:ascii="Times New Roman" w:hAnsi="Times New Roman" w:cs="Times New Roman"/>
                <w:sz w:val="24"/>
                <w:szCs w:val="24"/>
              </w:rPr>
              <w:t xml:space="preserve">FRaME </w:t>
            </w:r>
            <w:r w:rsidR="002C7E21">
              <w:rPr>
                <w:rFonts w:ascii="Times New Roman" w:hAnsi="Times New Roman" w:cs="Times New Roman"/>
                <w:sz w:val="24"/>
                <w:szCs w:val="24"/>
              </w:rPr>
              <w:t>approach to teacher preparation include</w:t>
            </w:r>
            <w:r>
              <w:rPr>
                <w:rFonts w:ascii="Times New Roman" w:hAnsi="Times New Roman" w:cs="Times New Roman"/>
                <w:sz w:val="24"/>
                <w:szCs w:val="24"/>
              </w:rPr>
              <w:t>:</w:t>
            </w:r>
          </w:p>
          <w:p w14:paraId="23EAADAA" w14:textId="6206B2F0" w:rsidR="001F0594" w:rsidRDefault="00F45A83" w:rsidP="001F0594">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Providing instruction in evidence-based classroom management practices through use of</w:t>
            </w:r>
            <w:r w:rsidR="001F0594">
              <w:rPr>
                <w:rFonts w:ascii="Times New Roman" w:hAnsi="Times New Roman" w:cs="Times New Roman"/>
                <w:sz w:val="24"/>
                <w:szCs w:val="24"/>
              </w:rPr>
              <w:t xml:space="preserve"> multimedia vignettes, called Content Acquisition Podcasts</w:t>
            </w:r>
            <w:r w:rsidR="002C7E21">
              <w:rPr>
                <w:rFonts w:ascii="Times New Roman" w:hAnsi="Times New Roman" w:cs="Times New Roman"/>
                <w:sz w:val="24"/>
                <w:szCs w:val="24"/>
              </w:rPr>
              <w:t xml:space="preserve"> for Teachers with Embedded Modeling Videos</w:t>
            </w:r>
            <w:r w:rsidR="001F0594">
              <w:rPr>
                <w:rFonts w:ascii="Times New Roman" w:hAnsi="Times New Roman" w:cs="Times New Roman"/>
                <w:sz w:val="24"/>
                <w:szCs w:val="24"/>
              </w:rPr>
              <w:t xml:space="preserve"> (CAP</w:t>
            </w:r>
            <w:r w:rsidR="002C7E21">
              <w:rPr>
                <w:rFonts w:ascii="Times New Roman" w:hAnsi="Times New Roman" w:cs="Times New Roman"/>
                <w:sz w:val="24"/>
                <w:szCs w:val="24"/>
              </w:rPr>
              <w:t xml:space="preserve">-TVs; </w:t>
            </w:r>
            <w:hyperlink r:id="rId9" w:history="1">
              <w:r w:rsidR="002C7E21" w:rsidRPr="0002445D">
                <w:rPr>
                  <w:rStyle w:val="Hyperlink"/>
                  <w:rFonts w:ascii="Times New Roman" w:hAnsi="Times New Roman" w:cs="Times New Roman"/>
                  <w:sz w:val="24"/>
                  <w:szCs w:val="24"/>
                </w:rPr>
                <w:t>https://highleveragepractices.org/701-2-3/</w:t>
              </w:r>
            </w:hyperlink>
            <w:r w:rsidR="001F0594">
              <w:rPr>
                <w:rFonts w:ascii="Times New Roman" w:hAnsi="Times New Roman" w:cs="Times New Roman"/>
                <w:sz w:val="24"/>
                <w:szCs w:val="24"/>
              </w:rPr>
              <w:t>);</w:t>
            </w:r>
          </w:p>
          <w:p w14:paraId="7D1524BA" w14:textId="3FAFEF9D" w:rsidR="001F0594" w:rsidRDefault="00F45A83" w:rsidP="001F0594">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Having candidates self-reflect on their impl</w:t>
            </w:r>
            <w:r w:rsidR="00786C0A">
              <w:rPr>
                <w:rFonts w:ascii="Times New Roman" w:hAnsi="Times New Roman" w:cs="Times New Roman"/>
                <w:sz w:val="24"/>
                <w:szCs w:val="24"/>
              </w:rPr>
              <w:t>ementation</w:t>
            </w:r>
            <w:r>
              <w:rPr>
                <w:rFonts w:ascii="Times New Roman" w:hAnsi="Times New Roman" w:cs="Times New Roman"/>
                <w:sz w:val="24"/>
                <w:szCs w:val="24"/>
              </w:rPr>
              <w:t xml:space="preserve"> of classroom practices during video-recorded lessons using</w:t>
            </w:r>
            <w:r w:rsidR="00786C0A">
              <w:rPr>
                <w:rFonts w:ascii="Times New Roman" w:hAnsi="Times New Roman" w:cs="Times New Roman"/>
                <w:sz w:val="24"/>
                <w:szCs w:val="24"/>
              </w:rPr>
              <w:t xml:space="preserve"> data collected with a</w:t>
            </w:r>
            <w:r>
              <w:rPr>
                <w:rFonts w:ascii="Times New Roman" w:hAnsi="Times New Roman" w:cs="Times New Roman"/>
                <w:sz w:val="24"/>
                <w:szCs w:val="24"/>
              </w:rPr>
              <w:t xml:space="preserve"> low inference observation tool called </w:t>
            </w:r>
            <w:hyperlink r:id="rId10" w:history="1">
              <w:r w:rsidR="00937837">
                <w:rPr>
                  <w:rStyle w:val="Hyperlink"/>
                  <w:rFonts w:ascii="Times New Roman" w:hAnsi="Times New Roman" w:cs="Times New Roman"/>
                  <w:sz w:val="24"/>
                  <w:szCs w:val="24"/>
                </w:rPr>
                <w:t>The Classroom Teaching (CT) Scan</w:t>
              </w:r>
            </w:hyperlink>
            <w:r w:rsidR="00937837">
              <w:rPr>
                <w:rFonts w:ascii="Times New Roman" w:hAnsi="Times New Roman" w:cs="Times New Roman"/>
                <w:sz w:val="24"/>
                <w:szCs w:val="24"/>
              </w:rPr>
              <w:t xml:space="preserve"> </w:t>
            </w:r>
            <w:r w:rsidR="00786C0A">
              <w:rPr>
                <w:rFonts w:ascii="Times New Roman" w:hAnsi="Times New Roman" w:cs="Times New Roman"/>
                <w:sz w:val="24"/>
                <w:szCs w:val="24"/>
              </w:rPr>
              <w:t>and a graphic organizer reflection tool called th</w:t>
            </w:r>
            <w:r w:rsidR="00937837">
              <w:rPr>
                <w:rFonts w:ascii="Times New Roman" w:hAnsi="Times New Roman" w:cs="Times New Roman"/>
                <w:sz w:val="24"/>
                <w:szCs w:val="24"/>
              </w:rPr>
              <w:t xml:space="preserve">e </w:t>
            </w:r>
            <w:hyperlink r:id="rId11" w:history="1">
              <w:r w:rsidR="00937837">
                <w:rPr>
                  <w:rStyle w:val="Hyperlink"/>
                  <w:rFonts w:ascii="Times New Roman" w:hAnsi="Times New Roman" w:cs="Times New Roman"/>
                  <w:sz w:val="24"/>
                  <w:szCs w:val="24"/>
                </w:rPr>
                <w:t>Reflection Matrix</w:t>
              </w:r>
            </w:hyperlink>
            <w:r w:rsidR="00786C0A">
              <w:rPr>
                <w:rFonts w:ascii="Times New Roman" w:hAnsi="Times New Roman" w:cs="Times New Roman"/>
                <w:sz w:val="24"/>
                <w:szCs w:val="24"/>
              </w:rPr>
              <w:t>; and</w:t>
            </w:r>
          </w:p>
          <w:p w14:paraId="02D380FF" w14:textId="1087B741" w:rsidR="001F0594" w:rsidRPr="001F0594" w:rsidRDefault="001F0594" w:rsidP="001F0594">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Receiving </w:t>
            </w:r>
            <w:r w:rsidR="005C12E3">
              <w:rPr>
                <w:rFonts w:ascii="Times New Roman" w:hAnsi="Times New Roman" w:cs="Times New Roman"/>
                <w:sz w:val="24"/>
                <w:szCs w:val="24"/>
              </w:rPr>
              <w:t xml:space="preserve">data-driven </w:t>
            </w:r>
            <w:hyperlink r:id="rId12" w:history="1">
              <w:r w:rsidR="00937837">
                <w:rPr>
                  <w:rStyle w:val="Hyperlink"/>
                  <w:rFonts w:ascii="Times New Roman" w:hAnsi="Times New Roman" w:cs="Times New Roman"/>
                  <w:sz w:val="24"/>
                  <w:szCs w:val="24"/>
                </w:rPr>
                <w:t>coaching</w:t>
              </w:r>
            </w:hyperlink>
            <w:r w:rsidR="00937837">
              <w:rPr>
                <w:rFonts w:ascii="Times New Roman" w:hAnsi="Times New Roman" w:cs="Times New Roman"/>
                <w:sz w:val="24"/>
                <w:szCs w:val="24"/>
              </w:rPr>
              <w:t xml:space="preserve"> </w:t>
            </w:r>
            <w:r w:rsidR="005C12E3">
              <w:rPr>
                <w:rFonts w:ascii="Times New Roman" w:hAnsi="Times New Roman" w:cs="Times New Roman"/>
                <w:sz w:val="24"/>
                <w:szCs w:val="24"/>
              </w:rPr>
              <w:t>and performance feedback from course instructors, also incorporating data collected with The CT Scan (</w:t>
            </w:r>
            <w:r w:rsidR="00937837">
              <w:rPr>
                <w:rFonts w:ascii="Times New Roman" w:hAnsi="Times New Roman" w:cs="Times New Roman"/>
                <w:sz w:val="24"/>
                <w:szCs w:val="24"/>
              </w:rPr>
              <w:t xml:space="preserve">for a video introduction to The CT Scan, see </w:t>
            </w:r>
            <w:hyperlink r:id="rId13" w:history="1">
              <w:r w:rsidR="00937837" w:rsidRPr="0002445D">
                <w:rPr>
                  <w:rStyle w:val="Hyperlink"/>
                  <w:rFonts w:ascii="Times New Roman" w:hAnsi="Times New Roman" w:cs="Times New Roman"/>
                  <w:sz w:val="24"/>
                  <w:szCs w:val="24"/>
                </w:rPr>
                <w:t>https://vimeo.com/349115687</w:t>
              </w:r>
            </w:hyperlink>
            <w:r w:rsidR="005C12E3">
              <w:rPr>
                <w:rFonts w:ascii="Times New Roman" w:hAnsi="Times New Roman" w:cs="Times New Roman"/>
                <w:sz w:val="24"/>
                <w:szCs w:val="24"/>
              </w:rPr>
              <w:t>).</w:t>
            </w:r>
          </w:p>
          <w:p w14:paraId="097ADC63" w14:textId="77777777" w:rsidR="001F0594" w:rsidRDefault="001F0594" w:rsidP="001F059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335FA" w14:paraId="17DC7FB7" w14:textId="77777777" w:rsidTr="005C12E3">
        <w:trPr>
          <w:cnfStyle w:val="000000100000" w:firstRow="0" w:lastRow="0" w:firstColumn="0" w:lastColumn="0" w:oddVBand="0" w:evenVBand="0" w:oddHBand="1" w:evenHBand="0" w:firstRowFirstColumn="0" w:firstRowLastColumn="0" w:lastRowFirstColumn="0" w:lastRowLastColumn="0"/>
          <w:trHeight w:val="1386"/>
        </w:trPr>
        <w:tc>
          <w:tcPr>
            <w:cnfStyle w:val="001000000000" w:firstRow="0" w:lastRow="0" w:firstColumn="1" w:lastColumn="0" w:oddVBand="0" w:evenVBand="0" w:oddHBand="0" w:evenHBand="0" w:firstRowFirstColumn="0" w:firstRowLastColumn="0" w:lastRowFirstColumn="0" w:lastRowLastColumn="0"/>
            <w:tcW w:w="2970" w:type="dxa"/>
          </w:tcPr>
          <w:p w14:paraId="23844600" w14:textId="30ABE516" w:rsidR="008335FA" w:rsidRPr="008335FA" w:rsidRDefault="00014B1D" w:rsidP="008335FA">
            <w:pPr>
              <w:jc w:val="center"/>
              <w:rPr>
                <w:rFonts w:ascii="Times New Roman" w:hAnsi="Times New Roman" w:cs="Times New Roman"/>
                <w:color w:val="E67E0C"/>
                <w:sz w:val="28"/>
                <w:szCs w:val="28"/>
              </w:rPr>
            </w:pPr>
            <w:r>
              <w:rPr>
                <w:noProof/>
              </w:rPr>
              <w:drawing>
                <wp:anchor distT="0" distB="0" distL="114300" distR="114300" simplePos="0" relativeHeight="251676672" behindDoc="0" locked="0" layoutInCell="1" allowOverlap="1" wp14:anchorId="02958C92" wp14:editId="178659A9">
                  <wp:simplePos x="0" y="0"/>
                  <wp:positionH relativeFrom="column">
                    <wp:posOffset>516890</wp:posOffset>
                  </wp:positionH>
                  <wp:positionV relativeFrom="paragraph">
                    <wp:posOffset>350520</wp:posOffset>
                  </wp:positionV>
                  <wp:extent cx="676275" cy="676275"/>
                  <wp:effectExtent l="0" t="0" r="9525" b="0"/>
                  <wp:wrapNone/>
                  <wp:docPr id="14" name="Graphic 14"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Classroom"/>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r w:rsidR="008335FA" w:rsidRPr="008335FA">
              <w:rPr>
                <w:rFonts w:ascii="Times New Roman" w:hAnsi="Times New Roman" w:cs="Times New Roman"/>
                <w:color w:val="E67E0C"/>
                <w:sz w:val="28"/>
                <w:szCs w:val="28"/>
              </w:rPr>
              <w:t>Setting</w:t>
            </w:r>
          </w:p>
        </w:tc>
        <w:tc>
          <w:tcPr>
            <w:tcW w:w="8460" w:type="dxa"/>
          </w:tcPr>
          <w:p w14:paraId="00C6A899" w14:textId="07A03CD0" w:rsidR="008335FA" w:rsidRDefault="008335FA" w:rsidP="008335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The project will be</w:t>
            </w:r>
            <w:r w:rsidR="002C7E21">
              <w:rPr>
                <w:rFonts w:ascii="Times New Roman" w:hAnsi="Times New Roman" w:cs="Times New Roman"/>
                <w:sz w:val="24"/>
                <w:szCs w:val="24"/>
              </w:rPr>
              <w:t xml:space="preserve"> conducted in teacher preparation programs across 35 collaborating universities.  The FRaME intervention will be implemented</w:t>
            </w:r>
            <w:r>
              <w:rPr>
                <w:rFonts w:ascii="Times New Roman" w:hAnsi="Times New Roman" w:cs="Times New Roman"/>
                <w:sz w:val="24"/>
                <w:szCs w:val="24"/>
              </w:rPr>
              <w:t xml:space="preserve"> in introductory teacher preparation courses in special education and behavior management (years 1-3)</w:t>
            </w:r>
            <w:r w:rsidR="002C7E21">
              <w:rPr>
                <w:rFonts w:ascii="Times New Roman" w:hAnsi="Times New Roman" w:cs="Times New Roman"/>
                <w:sz w:val="24"/>
                <w:szCs w:val="24"/>
              </w:rPr>
              <w:t>,</w:t>
            </w:r>
            <w:r>
              <w:rPr>
                <w:rFonts w:ascii="Times New Roman" w:hAnsi="Times New Roman" w:cs="Times New Roman"/>
                <w:sz w:val="24"/>
                <w:szCs w:val="24"/>
              </w:rPr>
              <w:t xml:space="preserve"> a</w:t>
            </w:r>
            <w:r w:rsidR="002C7E21">
              <w:rPr>
                <w:rFonts w:ascii="Times New Roman" w:hAnsi="Times New Roman" w:cs="Times New Roman"/>
                <w:sz w:val="24"/>
                <w:szCs w:val="24"/>
              </w:rPr>
              <w:t>s well as</w:t>
            </w:r>
            <w:r>
              <w:rPr>
                <w:rFonts w:ascii="Times New Roman" w:hAnsi="Times New Roman" w:cs="Times New Roman"/>
                <w:sz w:val="24"/>
                <w:szCs w:val="24"/>
              </w:rPr>
              <w:t xml:space="preserve"> </w:t>
            </w:r>
            <w:r w:rsidR="002C7E21">
              <w:rPr>
                <w:rFonts w:ascii="Times New Roman" w:hAnsi="Times New Roman" w:cs="Times New Roman"/>
                <w:sz w:val="24"/>
                <w:szCs w:val="24"/>
              </w:rPr>
              <w:t xml:space="preserve">within teacher candidates’ </w:t>
            </w:r>
            <w:r>
              <w:rPr>
                <w:rFonts w:ascii="Times New Roman" w:hAnsi="Times New Roman" w:cs="Times New Roman"/>
                <w:sz w:val="24"/>
                <w:szCs w:val="24"/>
              </w:rPr>
              <w:t>practicum placemen</w:t>
            </w:r>
            <w:r w:rsidR="002C7E21">
              <w:rPr>
                <w:rFonts w:ascii="Times New Roman" w:hAnsi="Times New Roman" w:cs="Times New Roman"/>
                <w:sz w:val="24"/>
                <w:szCs w:val="24"/>
              </w:rPr>
              <w:t xml:space="preserve">ts in </w:t>
            </w:r>
            <w:r>
              <w:rPr>
                <w:rFonts w:ascii="Times New Roman" w:hAnsi="Times New Roman" w:cs="Times New Roman"/>
                <w:sz w:val="24"/>
                <w:szCs w:val="24"/>
              </w:rPr>
              <w:t>elementary level schools (year 4).</w:t>
            </w:r>
          </w:p>
          <w:p w14:paraId="5C227610" w14:textId="77777777" w:rsidR="00014B1D" w:rsidRDefault="00014B1D" w:rsidP="008335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247E2EF7" w14:textId="603E968D" w:rsidR="00014B1D" w:rsidRPr="00871A54" w:rsidRDefault="00014B1D" w:rsidP="008335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8335FA" w14:paraId="301D27B9" w14:textId="77777777" w:rsidTr="005C12E3">
        <w:trPr>
          <w:trHeight w:val="1310"/>
        </w:trPr>
        <w:tc>
          <w:tcPr>
            <w:cnfStyle w:val="001000000000" w:firstRow="0" w:lastRow="0" w:firstColumn="1" w:lastColumn="0" w:oddVBand="0" w:evenVBand="0" w:oddHBand="0" w:evenHBand="0" w:firstRowFirstColumn="0" w:firstRowLastColumn="0" w:lastRowFirstColumn="0" w:lastRowLastColumn="0"/>
            <w:tcW w:w="2970" w:type="dxa"/>
          </w:tcPr>
          <w:p w14:paraId="011C5BFD" w14:textId="7C5E196D" w:rsidR="008335FA" w:rsidRPr="008335FA" w:rsidRDefault="005C12E3" w:rsidP="008335FA">
            <w:pPr>
              <w:jc w:val="center"/>
              <w:rPr>
                <w:rFonts w:ascii="Times New Roman" w:hAnsi="Times New Roman" w:cs="Times New Roman"/>
                <w:color w:val="E67E0C"/>
                <w:sz w:val="28"/>
                <w:szCs w:val="28"/>
              </w:rPr>
            </w:pPr>
            <w:r>
              <w:rPr>
                <w:rFonts w:ascii="Times New Roman" w:hAnsi="Times New Roman" w:cs="Times New Roman"/>
                <w:noProof/>
                <w:color w:val="E67E0C"/>
                <w:sz w:val="28"/>
                <w:szCs w:val="28"/>
              </w:rPr>
              <w:drawing>
                <wp:anchor distT="0" distB="0" distL="114300" distR="114300" simplePos="0" relativeHeight="251677696" behindDoc="0" locked="0" layoutInCell="1" allowOverlap="1" wp14:anchorId="0DA42945" wp14:editId="491668CD">
                  <wp:simplePos x="0" y="0"/>
                  <wp:positionH relativeFrom="column">
                    <wp:posOffset>68580</wp:posOffset>
                  </wp:positionH>
                  <wp:positionV relativeFrom="paragraph">
                    <wp:posOffset>124460</wp:posOffset>
                  </wp:positionV>
                  <wp:extent cx="809625" cy="809625"/>
                  <wp:effectExtent l="0" t="0" r="0" b="0"/>
                  <wp:wrapNone/>
                  <wp:docPr id="15" name="Graphic 15" descr="School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Schoolhouse"/>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809625" cy="8096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0" locked="0" layoutInCell="1" allowOverlap="1" wp14:anchorId="7DC6DA12" wp14:editId="53AE099B">
                  <wp:simplePos x="0" y="0"/>
                  <wp:positionH relativeFrom="column">
                    <wp:posOffset>892175</wp:posOffset>
                  </wp:positionH>
                  <wp:positionV relativeFrom="paragraph">
                    <wp:posOffset>398145</wp:posOffset>
                  </wp:positionV>
                  <wp:extent cx="762000" cy="762000"/>
                  <wp:effectExtent l="0" t="0" r="0" b="0"/>
                  <wp:wrapNone/>
                  <wp:docPr id="16" name="Graphic 16" descr="Conn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Connections"/>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r w:rsidR="008335FA" w:rsidRPr="008335FA">
              <w:rPr>
                <w:rFonts w:ascii="Times New Roman" w:hAnsi="Times New Roman" w:cs="Times New Roman"/>
                <w:color w:val="E67E0C"/>
                <w:sz w:val="28"/>
                <w:szCs w:val="28"/>
              </w:rPr>
              <w:t>Sample</w:t>
            </w:r>
          </w:p>
        </w:tc>
        <w:tc>
          <w:tcPr>
            <w:tcW w:w="8460" w:type="dxa"/>
          </w:tcPr>
          <w:p w14:paraId="5530CE97" w14:textId="77777777" w:rsidR="008335FA" w:rsidRDefault="008335FA" w:rsidP="008335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Among the 35 collaborating universities, a combined average total of 760 teacher candidates per year are trained to teach thousands of K-12 students with and without disabilities.  These teacher candidates will be our primary target population.  When our teacher candidates are participating in their practicum experience during the fourth year of this project, K-12 students within candidates’ classrooms will also be included.</w:t>
            </w:r>
          </w:p>
          <w:p w14:paraId="3801977B" w14:textId="29023826" w:rsidR="008335FA" w:rsidRPr="00871A54" w:rsidRDefault="008335FA" w:rsidP="008335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F0594" w14:paraId="79CE65AA" w14:textId="77777777" w:rsidTr="005C12E3">
        <w:trPr>
          <w:cnfStyle w:val="000000100000" w:firstRow="0" w:lastRow="0" w:firstColumn="0" w:lastColumn="0" w:oddVBand="0" w:evenVBand="0" w:oddHBand="1" w:evenHBand="0" w:firstRowFirstColumn="0" w:firstRowLastColumn="0" w:lastRowFirstColumn="0" w:lastRowLastColumn="0"/>
          <w:trHeight w:val="1386"/>
        </w:trPr>
        <w:tc>
          <w:tcPr>
            <w:cnfStyle w:val="001000000000" w:firstRow="0" w:lastRow="0" w:firstColumn="1" w:lastColumn="0" w:oddVBand="0" w:evenVBand="0" w:oddHBand="0" w:evenHBand="0" w:firstRowFirstColumn="0" w:firstRowLastColumn="0" w:lastRowFirstColumn="0" w:lastRowLastColumn="0"/>
            <w:tcW w:w="2970" w:type="dxa"/>
          </w:tcPr>
          <w:p w14:paraId="6B8072DE" w14:textId="31198893" w:rsidR="001F0594" w:rsidRPr="008335FA" w:rsidRDefault="001F0594" w:rsidP="001F0594">
            <w:pPr>
              <w:jc w:val="center"/>
              <w:rPr>
                <w:rFonts w:ascii="Times New Roman" w:hAnsi="Times New Roman" w:cs="Times New Roman"/>
                <w:i/>
                <w:iCs/>
                <w:color w:val="E67E0C"/>
                <w:sz w:val="28"/>
                <w:szCs w:val="28"/>
              </w:rPr>
            </w:pPr>
            <w:r w:rsidRPr="008335FA">
              <w:rPr>
                <w:rFonts w:ascii="Times New Roman" w:hAnsi="Times New Roman" w:cs="Times New Roman"/>
                <w:color w:val="E67E0C"/>
                <w:sz w:val="28"/>
                <w:szCs w:val="28"/>
              </w:rPr>
              <w:t>Research</w:t>
            </w:r>
            <w:r w:rsidR="005C12E3">
              <w:rPr>
                <w:rFonts w:ascii="Times New Roman" w:hAnsi="Times New Roman" w:cs="Times New Roman"/>
                <w:color w:val="E67E0C"/>
                <w:sz w:val="28"/>
                <w:szCs w:val="28"/>
              </w:rPr>
              <w:t xml:space="preserve"> </w:t>
            </w:r>
            <w:r w:rsidRPr="008335FA">
              <w:rPr>
                <w:rFonts w:ascii="Times New Roman" w:hAnsi="Times New Roman" w:cs="Times New Roman"/>
                <w:color w:val="E67E0C"/>
                <w:sz w:val="28"/>
                <w:szCs w:val="28"/>
              </w:rPr>
              <w:t>Design</w:t>
            </w:r>
          </w:p>
          <w:p w14:paraId="6989A192" w14:textId="39C3AA0E" w:rsidR="001F0594" w:rsidRPr="008335FA" w:rsidRDefault="001F0594" w:rsidP="001F0594">
            <w:pPr>
              <w:jc w:val="center"/>
              <w:rPr>
                <w:rFonts w:ascii="Times New Roman" w:hAnsi="Times New Roman" w:cs="Times New Roman"/>
                <w:color w:val="E67E0C"/>
                <w:sz w:val="28"/>
                <w:szCs w:val="28"/>
              </w:rPr>
            </w:pPr>
            <w:r>
              <w:rPr>
                <w:rFonts w:ascii="Times New Roman" w:hAnsi="Times New Roman" w:cs="Times New Roman"/>
                <w:noProof/>
                <w:sz w:val="28"/>
                <w:szCs w:val="28"/>
              </w:rPr>
              <w:drawing>
                <wp:anchor distT="0" distB="0" distL="114300" distR="114300" simplePos="0" relativeHeight="251682816" behindDoc="0" locked="0" layoutInCell="1" allowOverlap="1" wp14:anchorId="225FBB39" wp14:editId="650ECE86">
                  <wp:simplePos x="0" y="0"/>
                  <wp:positionH relativeFrom="column">
                    <wp:posOffset>440055</wp:posOffset>
                  </wp:positionH>
                  <wp:positionV relativeFrom="paragraph">
                    <wp:posOffset>246380</wp:posOffset>
                  </wp:positionV>
                  <wp:extent cx="800100" cy="800100"/>
                  <wp:effectExtent l="0" t="0" r="0" b="0"/>
                  <wp:wrapNone/>
                  <wp:docPr id="12" name="Graphic 12" descr="Clipboard Mi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Clipboard Mixed"/>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800100" cy="800100"/>
                          </a:xfrm>
                          <a:prstGeom prst="rect">
                            <a:avLst/>
                          </a:prstGeom>
                        </pic:spPr>
                      </pic:pic>
                    </a:graphicData>
                  </a:graphic>
                  <wp14:sizeRelH relativeFrom="page">
                    <wp14:pctWidth>0</wp14:pctWidth>
                  </wp14:sizeRelH>
                  <wp14:sizeRelV relativeFrom="page">
                    <wp14:pctHeight>0</wp14:pctHeight>
                  </wp14:sizeRelV>
                </wp:anchor>
              </w:drawing>
            </w:r>
            <w:r w:rsidRPr="008335FA">
              <w:rPr>
                <w:rFonts w:ascii="Times New Roman" w:hAnsi="Times New Roman" w:cs="Times New Roman"/>
                <w:color w:val="E67E0C"/>
                <w:sz w:val="28"/>
                <w:szCs w:val="28"/>
              </w:rPr>
              <w:t>&amp; Methods</w:t>
            </w:r>
          </w:p>
        </w:tc>
        <w:tc>
          <w:tcPr>
            <w:tcW w:w="8460" w:type="dxa"/>
          </w:tcPr>
          <w:p w14:paraId="45FF9A47" w14:textId="487A52C5" w:rsidR="001F0594" w:rsidRPr="008335FA" w:rsidRDefault="001F0594" w:rsidP="001F059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Using a mix of qualitative and quantitative methods, this project will result in the full development of FRaME and related implementation supports.  Subsequently, an efficacy study will be conducted to determine the impact of FRaME on a range of teacher and student outcomes.  Throughout this process, we will conduct six, small-scale randomized control trials, including social validity data, within existing teacher preparation coursework and field placements to iteratively shape the intervention and determine how these facets will fit together for the final version of FRaME recommended to the field.</w:t>
            </w:r>
          </w:p>
        </w:tc>
      </w:tr>
    </w:tbl>
    <w:p w14:paraId="3E065BE1" w14:textId="2182EDE4" w:rsidR="007464A5" w:rsidRDefault="007464A5"/>
    <w:sectPr w:rsidR="00746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7217BE"/>
    <w:multiLevelType w:val="hybridMultilevel"/>
    <w:tmpl w:val="0E425E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A57"/>
    <w:rsid w:val="00014B1D"/>
    <w:rsid w:val="001F0594"/>
    <w:rsid w:val="002C7E21"/>
    <w:rsid w:val="00326E68"/>
    <w:rsid w:val="005C12E3"/>
    <w:rsid w:val="007464A5"/>
    <w:rsid w:val="00786C0A"/>
    <w:rsid w:val="008335FA"/>
    <w:rsid w:val="00871A54"/>
    <w:rsid w:val="00937837"/>
    <w:rsid w:val="00AB7A57"/>
    <w:rsid w:val="00DE0356"/>
    <w:rsid w:val="00F21A47"/>
    <w:rsid w:val="00F45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6DF49"/>
  <w15:chartTrackingRefBased/>
  <w15:docId w15:val="{9F1430CD-7E30-4D01-AD51-9C201C769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6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1A47"/>
    <w:pPr>
      <w:ind w:left="720"/>
      <w:contextualSpacing/>
    </w:pPr>
  </w:style>
  <w:style w:type="table" w:styleId="GridTable7Colorful-Accent2">
    <w:name w:val="Grid Table 7 Colorful Accent 2"/>
    <w:basedOn w:val="TableNormal"/>
    <w:uiPriority w:val="52"/>
    <w:rsid w:val="00326E68"/>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PlainTable3">
    <w:name w:val="Plain Table 3"/>
    <w:basedOn w:val="TableNormal"/>
    <w:uiPriority w:val="43"/>
    <w:rsid w:val="008335F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2C7E21"/>
    <w:rPr>
      <w:color w:val="0563C1" w:themeColor="hyperlink"/>
      <w:u w:val="single"/>
    </w:rPr>
  </w:style>
  <w:style w:type="character" w:styleId="UnresolvedMention">
    <w:name w:val="Unresolved Mention"/>
    <w:basedOn w:val="DefaultParagraphFont"/>
    <w:uiPriority w:val="99"/>
    <w:semiHidden/>
    <w:unhideWhenUsed/>
    <w:rsid w:val="002C7E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13" Type="http://schemas.openxmlformats.org/officeDocument/2006/relationships/hyperlink" Target="https://vimeo.com/349115687" TargetMode="External"/><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12.svg"/><Relationship Id="rId7" Type="http://schemas.openxmlformats.org/officeDocument/2006/relationships/image" Target="media/image3.png"/><Relationship Id="rId12" Type="http://schemas.openxmlformats.org/officeDocument/2006/relationships/hyperlink" Target="https://documentcloud.adobe.com/link/track?uri=urn:aaid:scds:US:719eab2f-2411-40b5-a0ed-38bb8966c169" TargetMode="External"/><Relationship Id="rId17" Type="http://schemas.openxmlformats.org/officeDocument/2006/relationships/image" Target="media/image8.sv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hyperlink" Target="https://documentcloud.adobe.com/link/track?uri=urn:aaid:scds:US:e3fa9d84-9488-44b3-b31d-d8c5f3551cb5" TargetMode="External"/><Relationship Id="rId5" Type="http://schemas.openxmlformats.org/officeDocument/2006/relationships/image" Target="media/image1.png"/><Relationship Id="rId15" Type="http://schemas.openxmlformats.org/officeDocument/2006/relationships/image" Target="media/image6.svg"/><Relationship Id="rId23" Type="http://schemas.openxmlformats.org/officeDocument/2006/relationships/theme" Target="theme/theme1.xml"/><Relationship Id="rId10" Type="http://schemas.openxmlformats.org/officeDocument/2006/relationships/hyperlink" Target="https://documentcloud.adobe.com/link/track?uri=urn:aaid:scds:US:930664b7-18fc-4ecf-a6c1-9617a2a3e754" TargetMode="External"/><Relationship Id="rId19" Type="http://schemas.openxmlformats.org/officeDocument/2006/relationships/image" Target="media/image10.svg"/><Relationship Id="rId4" Type="http://schemas.openxmlformats.org/officeDocument/2006/relationships/webSettings" Target="webSettings.xml"/><Relationship Id="rId9" Type="http://schemas.openxmlformats.org/officeDocument/2006/relationships/hyperlink" Target="https://highleveragepractices.org/701-2-3/"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Carlisle</dc:creator>
  <cp:keywords/>
  <dc:description/>
  <cp:lastModifiedBy>Lindsay Carlisle</cp:lastModifiedBy>
  <cp:revision>3</cp:revision>
  <dcterms:created xsi:type="dcterms:W3CDTF">2020-09-15T21:44:00Z</dcterms:created>
  <dcterms:modified xsi:type="dcterms:W3CDTF">2020-09-16T12:06:00Z</dcterms:modified>
</cp:coreProperties>
</file>